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E5F" w:rsidRPr="007C3521" w:rsidRDefault="007C3521" w:rsidP="007C3521">
      <w:pPr>
        <w:rPr>
          <w:color w:val="002060"/>
          <w:sz w:val="6"/>
          <w:szCs w:val="6"/>
        </w:rPr>
      </w:pPr>
      <w:r>
        <w:rPr>
          <w:b/>
          <w:bCs/>
          <w:noProof/>
          <w:color w:val="FF0000"/>
          <w:sz w:val="36"/>
          <w:szCs w:val="36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2B002F59" wp14:editId="412536F5">
                <wp:simplePos x="0" y="0"/>
                <wp:positionH relativeFrom="column">
                  <wp:posOffset>-43625</wp:posOffset>
                </wp:positionH>
                <wp:positionV relativeFrom="paragraph">
                  <wp:posOffset>-269240</wp:posOffset>
                </wp:positionV>
                <wp:extent cx="1674421" cy="308758"/>
                <wp:effectExtent l="0" t="0" r="0" b="0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4421" cy="3087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3521" w:rsidRPr="005C2AA7" w:rsidRDefault="007C3521" w:rsidP="007C3521">
                            <w:pPr>
                              <w:rPr>
                                <w:color w:val="00206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</w:rPr>
                              <w:t>Introduction</w:t>
                            </w:r>
                          </w:p>
                          <w:p w:rsidR="007C3521" w:rsidRDefault="007C352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6" o:spid="_x0000_s1026" type="#_x0000_t202" style="position:absolute;margin-left:-3.45pt;margin-top:-21.2pt;width:131.85pt;height:24.3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" filled="f" stroked="f" strokeweight=".5pt">
                <v:textbox>
                  <w:txbxContent>
                    <w:p w:rsidR="007C3521" w:rsidRPr="005C2AA7" w:rsidRDefault="007C3521" w:rsidP="007C3521">
                      <w:pPr>
                        <w:rPr>
                          <w:color w:val="00206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</w:rPr>
                        <w:t>Introduction</w:t>
                      </w:r>
                    </w:p>
                    <w:p w:rsidR="007C3521" w:rsidRDefault="007C3521"/>
                  </w:txbxContent>
                </v:textbox>
              </v:shape>
            </w:pict>
          </mc:Fallback>
        </mc:AlternateContent>
      </w:r>
      <w:r w:rsidR="00C85EE2" w:rsidRPr="002C1B38">
        <w:rPr>
          <w:b/>
          <w:bCs/>
          <w:noProof/>
          <w:color w:val="FF0000"/>
          <w:sz w:val="36"/>
          <w:szCs w:val="36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4BBA35BC" wp14:editId="41AC5A3E">
                <wp:simplePos x="0" y="0"/>
                <wp:positionH relativeFrom="column">
                  <wp:posOffset>508429</wp:posOffset>
                </wp:positionH>
                <wp:positionV relativeFrom="paragraph">
                  <wp:posOffset>-729606</wp:posOffset>
                </wp:positionV>
                <wp:extent cx="4761865" cy="395605"/>
                <wp:effectExtent l="0" t="0" r="19685" b="2349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1865" cy="3956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85EE2" w:rsidRPr="00371A1E" w:rsidRDefault="00F55328" w:rsidP="00C85EE2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</w:rPr>
                              <w:t>Les formes d’eau dans la nature</w:t>
                            </w:r>
                          </w:p>
                          <w:p w:rsidR="00C85EE2" w:rsidRPr="00B6492E" w:rsidRDefault="00C85EE2" w:rsidP="00C85EE2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" o:spid="_x0000_s1026" style="position:absolute;margin-left:40.05pt;margin-top:-57.45pt;width:374.95pt;height:31.1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" filled="f" strokecolor="black [3213]">
                <v:textbox>
                  <w:txbxContent>
                    <w:p w:rsidR="00C85EE2" w:rsidRPr="00371A1E" w:rsidRDefault="00F55328" w:rsidP="00C85EE2">
                      <w:pPr>
                        <w:jc w:val="center"/>
                        <w:rPr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</w:rPr>
                        <w:t>Les formes d’eau dans la nature</w:t>
                      </w:r>
                    </w:p>
                    <w:p w:rsidR="00C85EE2" w:rsidRPr="00B6492E" w:rsidRDefault="00C85EE2" w:rsidP="00C85EE2">
                      <w:pPr>
                        <w:jc w:val="center"/>
                        <w:rPr>
                          <w:b/>
                          <w:bCs/>
                          <w:color w:val="FF0000"/>
                          <w:sz w:val="32"/>
                          <w:szCs w:val="32"/>
                          <w:u w:val="single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A5018" w:rsidRDefault="00F55328" w:rsidP="00484F49">
      <w:pPr>
        <w:rPr>
          <w:rFonts w:asciiTheme="minorBidi" w:hAnsiTheme="minorBidi"/>
          <w:sz w:val="28"/>
          <w:szCs w:val="28"/>
        </w:rPr>
      </w:pPr>
      <w:r>
        <w:rPr>
          <w:rFonts w:asciiTheme="minorBidi" w:hAnsiTheme="minorBidi"/>
          <w:sz w:val="28"/>
          <w:szCs w:val="28"/>
        </w:rPr>
        <w:t>On appelle la terre ‘’la planète</w:t>
      </w:r>
      <w:r w:rsidR="001D2C5E">
        <w:rPr>
          <w:rFonts w:asciiTheme="minorBidi" w:hAnsiTheme="minorBidi"/>
          <w:sz w:val="28"/>
          <w:szCs w:val="28"/>
        </w:rPr>
        <w:t xml:space="preserve"> bleue</w:t>
      </w:r>
      <w:bookmarkStart w:id="0" w:name="_GoBack"/>
      <w:bookmarkEnd w:id="0"/>
      <w:r>
        <w:rPr>
          <w:rFonts w:asciiTheme="minorBidi" w:hAnsiTheme="minorBidi"/>
          <w:sz w:val="28"/>
          <w:szCs w:val="28"/>
        </w:rPr>
        <w:t>’’ parce qu’elle en grande partie couverte d’eau. Cette eau est présente sous formes (</w:t>
      </w:r>
      <w:r w:rsidRPr="00550339">
        <w:rPr>
          <w:rFonts w:asciiTheme="minorBidi" w:hAnsiTheme="minorBidi"/>
          <w:b/>
          <w:bCs/>
          <w:sz w:val="28"/>
          <w:szCs w:val="28"/>
        </w:rPr>
        <w:t>liquide</w:t>
      </w:r>
      <w:r>
        <w:rPr>
          <w:rFonts w:asciiTheme="minorBidi" w:hAnsiTheme="minorBidi"/>
          <w:sz w:val="28"/>
          <w:szCs w:val="28"/>
        </w:rPr>
        <w:t xml:space="preserve">, </w:t>
      </w:r>
      <w:r w:rsidRPr="00550339">
        <w:rPr>
          <w:rFonts w:asciiTheme="minorBidi" w:hAnsiTheme="minorBidi"/>
          <w:b/>
          <w:bCs/>
          <w:sz w:val="28"/>
          <w:szCs w:val="28"/>
        </w:rPr>
        <w:t>solide</w:t>
      </w:r>
      <w:r>
        <w:rPr>
          <w:rFonts w:asciiTheme="minorBidi" w:hAnsiTheme="minorBidi"/>
          <w:sz w:val="28"/>
          <w:szCs w:val="28"/>
        </w:rPr>
        <w:t xml:space="preserve"> et </w:t>
      </w:r>
      <w:r w:rsidRPr="00550339">
        <w:rPr>
          <w:rFonts w:asciiTheme="minorBidi" w:hAnsiTheme="minorBidi"/>
          <w:b/>
          <w:bCs/>
          <w:sz w:val="28"/>
          <w:szCs w:val="28"/>
        </w:rPr>
        <w:t>gazeuse</w:t>
      </w:r>
      <w:r>
        <w:rPr>
          <w:rFonts w:asciiTheme="minorBidi" w:hAnsiTheme="minorBidi"/>
          <w:sz w:val="28"/>
          <w:szCs w:val="28"/>
        </w:rPr>
        <w:t>) différents réservoi</w:t>
      </w:r>
      <w:r w:rsidR="00EB335F">
        <w:rPr>
          <w:rFonts w:asciiTheme="minorBidi" w:hAnsiTheme="minorBidi"/>
          <w:sz w:val="28"/>
          <w:szCs w:val="28"/>
        </w:rPr>
        <w:t>rs.</w:t>
      </w:r>
    </w:p>
    <w:p w:rsidR="000E5B14" w:rsidRDefault="000E5B14" w:rsidP="000E5B14">
      <w:pPr>
        <w:ind w:right="-141"/>
        <w:rPr>
          <w:rFonts w:ascii="Helvetica" w:hAnsi="Helvetica" w:cs="Helvetica"/>
          <w:b/>
          <w:bCs/>
          <w:color w:val="FF0000"/>
          <w:sz w:val="28"/>
          <w:szCs w:val="28"/>
        </w:rPr>
      </w:pPr>
      <w:r>
        <w:rPr>
          <w:rFonts w:ascii="Helvetica" w:hAnsi="Helvetica" w:cs="Helvetica"/>
          <w:b/>
          <w:bCs/>
          <w:color w:val="FF0000"/>
          <w:sz w:val="28"/>
          <w:szCs w:val="28"/>
        </w:rPr>
        <w:t>1) Formes d’eau dans la nature</w:t>
      </w:r>
      <w:r w:rsidR="00D851C0">
        <w:rPr>
          <w:rFonts w:ascii="Helvetica" w:hAnsi="Helvetica" w:cs="Helvetica" w:hint="cs"/>
          <w:b/>
          <w:bCs/>
          <w:color w:val="FF0000"/>
          <w:sz w:val="28"/>
          <w:szCs w:val="28"/>
          <w:rtl/>
        </w:rPr>
        <w:t xml:space="preserve"> أشكال الماء في الطبيعة     </w:t>
      </w:r>
    </w:p>
    <w:p w:rsidR="000E5B14" w:rsidRDefault="000E5B14" w:rsidP="00484F49">
      <w:pPr>
        <w:rPr>
          <w:rFonts w:asciiTheme="minorBidi" w:hAnsiTheme="minorBidi"/>
          <w:sz w:val="28"/>
          <w:szCs w:val="28"/>
        </w:rPr>
      </w:pPr>
      <w:r>
        <w:rPr>
          <w:rFonts w:asciiTheme="minorBidi" w:hAnsiTheme="minorBidi"/>
          <w:sz w:val="28"/>
          <w:szCs w:val="28"/>
        </w:rPr>
        <w:t xml:space="preserve">    </w:t>
      </w:r>
      <w:proofErr w:type="gramStart"/>
      <w:r>
        <w:rPr>
          <w:rFonts w:asciiTheme="minorBidi" w:hAnsiTheme="minorBidi"/>
          <w:sz w:val="28"/>
          <w:szCs w:val="28"/>
        </w:rPr>
        <w:t>état</w:t>
      </w:r>
      <w:proofErr w:type="gramEnd"/>
      <w:r>
        <w:rPr>
          <w:rFonts w:asciiTheme="minorBidi" w:hAnsiTheme="minorBidi"/>
          <w:sz w:val="28"/>
          <w:szCs w:val="28"/>
        </w:rPr>
        <w:t xml:space="preserve"> gazeux – état solide – état liquide</w:t>
      </w:r>
    </w:p>
    <w:p w:rsidR="003B2902" w:rsidRDefault="000E5B14" w:rsidP="006A44C2">
      <w:pPr>
        <w:ind w:right="-141"/>
        <w:rPr>
          <w:rFonts w:ascii="Helvetica" w:hAnsi="Helvetica" w:cs="Helvetica"/>
          <w:b/>
          <w:bCs/>
          <w:color w:val="FF0000"/>
          <w:sz w:val="28"/>
          <w:szCs w:val="28"/>
        </w:rPr>
      </w:pPr>
      <w:r>
        <w:rPr>
          <w:rFonts w:ascii="Helvetica" w:hAnsi="Helvetica" w:cs="Helvetica"/>
          <w:b/>
          <w:bCs/>
          <w:color w:val="FF0000"/>
          <w:sz w:val="28"/>
          <w:szCs w:val="28"/>
        </w:rPr>
        <w:t>2) Le</w:t>
      </w:r>
      <w:r w:rsidR="00430623">
        <w:rPr>
          <w:rFonts w:ascii="Helvetica" w:hAnsi="Helvetica" w:cs="Helvetica"/>
          <w:b/>
          <w:bCs/>
          <w:color w:val="FF0000"/>
          <w:sz w:val="28"/>
          <w:szCs w:val="28"/>
        </w:rPr>
        <w:t xml:space="preserve"> cycle de l’eau   (voir page </w:t>
      </w:r>
      <w:r w:rsidR="00430623" w:rsidRPr="00430623">
        <w:rPr>
          <w:rFonts w:ascii="Helvetica" w:hAnsi="Helvetica" w:cs="Helvetica"/>
          <w:b/>
          <w:bCs/>
          <w:color w:val="000000" w:themeColor="text1"/>
          <w:sz w:val="28"/>
          <w:szCs w:val="28"/>
        </w:rPr>
        <w:t>115</w:t>
      </w:r>
      <w:r w:rsidR="00430623">
        <w:rPr>
          <w:rFonts w:ascii="Helvetica" w:hAnsi="Helvetica" w:cs="Helvetica"/>
          <w:b/>
          <w:bCs/>
          <w:color w:val="FF0000"/>
          <w:sz w:val="28"/>
          <w:szCs w:val="28"/>
        </w:rPr>
        <w:t>)</w:t>
      </w:r>
    </w:p>
    <w:p w:rsidR="007C3521" w:rsidRPr="007C3521" w:rsidRDefault="007C3521" w:rsidP="006A44C2">
      <w:pPr>
        <w:ind w:right="-141"/>
        <w:rPr>
          <w:rFonts w:ascii="Helvetica" w:hAnsi="Helvetica" w:cs="Helvetica"/>
          <w:b/>
          <w:bCs/>
          <w:color w:val="FF0000"/>
          <w:sz w:val="14"/>
          <w:szCs w:val="14"/>
        </w:rPr>
      </w:pPr>
      <w:r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1D95B415" wp14:editId="132A3C49">
                <wp:simplePos x="0" y="0"/>
                <wp:positionH relativeFrom="column">
                  <wp:posOffset>-970915</wp:posOffset>
                </wp:positionH>
                <wp:positionV relativeFrom="paragraph">
                  <wp:posOffset>144970</wp:posOffset>
                </wp:positionV>
                <wp:extent cx="7706360" cy="0"/>
                <wp:effectExtent l="0" t="76200" r="27940" b="95250"/>
                <wp:wrapNone/>
                <wp:docPr id="2" name="Connecteur droi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06360" cy="0"/>
                        </a:xfrm>
                        <a:prstGeom prst="line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2" o:spid="_x0000_s1026" style="position:absolute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6.45pt,11.4pt" to="530.3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" strokecolor="#4579b8 [3044]">
                <v:stroke endarrow="block"/>
              </v:line>
            </w:pict>
          </mc:Fallback>
        </mc:AlternateContent>
      </w:r>
    </w:p>
    <w:p w:rsidR="006A44C2" w:rsidRPr="002C137C" w:rsidRDefault="002C137C" w:rsidP="006A44C2">
      <w:pPr>
        <w:ind w:right="-141"/>
        <w:rPr>
          <w:rFonts w:ascii="Helvetica" w:hAnsi="Helvetica" w:cs="Helvetica"/>
          <w:b/>
          <w:bCs/>
          <w:color w:val="FF0000"/>
          <w:sz w:val="6"/>
          <w:szCs w:val="6"/>
        </w:rPr>
      </w:pPr>
      <w:r w:rsidRPr="000E1EB9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7D434661" wp14:editId="18EFF45F">
                <wp:simplePos x="0" y="0"/>
                <wp:positionH relativeFrom="column">
                  <wp:posOffset>517525</wp:posOffset>
                </wp:positionH>
                <wp:positionV relativeFrom="paragraph">
                  <wp:posOffset>77025</wp:posOffset>
                </wp:positionV>
                <wp:extent cx="4761865" cy="395605"/>
                <wp:effectExtent l="0" t="0" r="19685" b="2349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1865" cy="3956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A44C2" w:rsidRPr="00371A1E" w:rsidRDefault="006A44C2" w:rsidP="006A44C2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</w:rPr>
                              <w:t>Notion de bassin hydrographique</w:t>
                            </w:r>
                          </w:p>
                          <w:p w:rsidR="006A44C2" w:rsidRPr="00B6492E" w:rsidRDefault="006A44C2" w:rsidP="006A44C2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8" style="position:absolute;margin-left:40.75pt;margin-top:6.05pt;width:374.95pt;height:31.1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" filled="f" strokecolor="black [3213]">
                <v:textbox>
                  <w:txbxContent>
                    <w:p w:rsidR="006A44C2" w:rsidRPr="00371A1E" w:rsidRDefault="006A44C2" w:rsidP="006A44C2">
                      <w:pPr>
                        <w:jc w:val="center"/>
                        <w:rPr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</w:rPr>
                        <w:t>Notion de bassin hydrographique</w:t>
                      </w:r>
                    </w:p>
                    <w:p w:rsidR="006A44C2" w:rsidRPr="00B6492E" w:rsidRDefault="006A44C2" w:rsidP="006A44C2">
                      <w:pPr>
                        <w:jc w:val="center"/>
                        <w:rPr>
                          <w:b/>
                          <w:bCs/>
                          <w:color w:val="FF0000"/>
                          <w:sz w:val="32"/>
                          <w:szCs w:val="32"/>
                          <w:u w:val="single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6A44C2" w:rsidRDefault="006A44C2" w:rsidP="006A44C2">
      <w:pPr>
        <w:ind w:right="-141"/>
        <w:rPr>
          <w:rFonts w:ascii="Helvetica" w:hAnsi="Helvetica" w:cs="Helvetica"/>
          <w:b/>
          <w:bCs/>
          <w:color w:val="FF0000"/>
          <w:sz w:val="28"/>
          <w:szCs w:val="28"/>
        </w:rPr>
      </w:pPr>
    </w:p>
    <w:p w:rsidR="002C1B38" w:rsidRDefault="005D508F" w:rsidP="006A44C2">
      <w:pPr>
        <w:ind w:right="-141"/>
        <w:rPr>
          <w:rFonts w:ascii="Helvetica" w:hAnsi="Helvetica" w:cs="Helvetica"/>
          <w:b/>
          <w:bCs/>
          <w:color w:val="FF0000"/>
          <w:sz w:val="28"/>
          <w:szCs w:val="28"/>
        </w:rPr>
      </w:pPr>
      <w:r>
        <w:rPr>
          <w:rFonts w:ascii="Helvetica" w:hAnsi="Helvetica" w:cs="Helvetica"/>
          <w:b/>
          <w:bCs/>
          <w:color w:val="FF0000"/>
          <w:sz w:val="28"/>
          <w:szCs w:val="28"/>
        </w:rPr>
        <w:t>Définition</w:t>
      </w:r>
    </w:p>
    <w:p w:rsidR="003B2902" w:rsidRDefault="005D508F" w:rsidP="00D05B0D">
      <w:pPr>
        <w:rPr>
          <w:rFonts w:asciiTheme="minorBidi" w:hAnsiTheme="minorBidi"/>
          <w:sz w:val="28"/>
          <w:szCs w:val="28"/>
        </w:rPr>
      </w:pPr>
      <w:r>
        <w:rPr>
          <w:rFonts w:asciiTheme="minorBidi" w:hAnsiTheme="minorBidi"/>
          <w:sz w:val="28"/>
          <w:szCs w:val="28"/>
        </w:rPr>
        <w:t>Désigne</w:t>
      </w:r>
      <w:r w:rsidR="002C1B38">
        <w:rPr>
          <w:rFonts w:asciiTheme="minorBidi" w:hAnsiTheme="minorBidi"/>
          <w:sz w:val="28"/>
          <w:szCs w:val="28"/>
        </w:rPr>
        <w:t xml:space="preserve"> le territoire sur lequel toutes les eaux de surface s’écoulent vers un même point appelé exutoire</w:t>
      </w:r>
      <w:r w:rsidR="00D05B0D">
        <w:rPr>
          <w:rFonts w:asciiTheme="minorBidi" w:hAnsiTheme="minorBidi"/>
          <w:sz w:val="28"/>
          <w:szCs w:val="28"/>
        </w:rPr>
        <w:t>.</w:t>
      </w:r>
    </w:p>
    <w:p w:rsidR="00615F29" w:rsidRDefault="00615F29" w:rsidP="00615F29">
      <w:pPr>
        <w:ind w:right="-141"/>
        <w:rPr>
          <w:rFonts w:asciiTheme="minorBidi" w:hAnsiTheme="minorBidi"/>
          <w:sz w:val="28"/>
          <w:szCs w:val="28"/>
        </w:rPr>
      </w:pPr>
      <w:r>
        <w:rPr>
          <w:rFonts w:asciiTheme="minorBidi" w:hAnsiTheme="minorBidi"/>
          <w:sz w:val="28"/>
          <w:szCs w:val="28"/>
        </w:rPr>
        <w:t>(</w:t>
      </w:r>
      <w:proofErr w:type="gramStart"/>
      <w:r>
        <w:rPr>
          <w:rFonts w:asciiTheme="minorBidi" w:hAnsiTheme="minorBidi"/>
          <w:sz w:val="28"/>
          <w:szCs w:val="28"/>
        </w:rPr>
        <w:t>voir</w:t>
      </w:r>
      <w:proofErr w:type="gramEnd"/>
      <w:r>
        <w:rPr>
          <w:rFonts w:asciiTheme="minorBidi" w:hAnsiTheme="minorBidi"/>
          <w:sz w:val="28"/>
          <w:szCs w:val="28"/>
        </w:rPr>
        <w:t xml:space="preserve"> carte du bassin hydrographique de la Moulouya) page </w:t>
      </w:r>
      <w:r w:rsidRPr="00615F29">
        <w:rPr>
          <w:rFonts w:ascii="Helvetica" w:hAnsi="Helvetica" w:cs="Helvetica"/>
          <w:b/>
          <w:bCs/>
          <w:color w:val="000000" w:themeColor="text1"/>
          <w:sz w:val="28"/>
          <w:szCs w:val="28"/>
        </w:rPr>
        <w:t>116</w:t>
      </w:r>
    </w:p>
    <w:p w:rsidR="008D20F4" w:rsidRPr="008D20F4" w:rsidRDefault="008D20F4" w:rsidP="008D20F4">
      <w:pPr>
        <w:ind w:right="-141"/>
        <w:rPr>
          <w:rFonts w:ascii="Helvetica" w:hAnsi="Helvetica" w:cs="Helvetica"/>
          <w:b/>
          <w:bCs/>
          <w:color w:val="FF0000"/>
          <w:sz w:val="28"/>
          <w:szCs w:val="28"/>
          <w:rtl/>
          <w:lang w:val="en-US" w:bidi="ar-MA"/>
        </w:rPr>
      </w:pPr>
      <w:r>
        <w:rPr>
          <w:rFonts w:ascii="Helvetica" w:hAnsi="Helvetica" w:cs="Helvetica"/>
          <w:b/>
          <w:bCs/>
          <w:color w:val="FF0000"/>
          <w:sz w:val="28"/>
          <w:szCs w:val="28"/>
        </w:rPr>
        <w:t xml:space="preserve">1) fonctions d’un bassin hydrographique </w:t>
      </w:r>
      <w:r>
        <w:rPr>
          <w:rFonts w:ascii="Helvetica" w:hAnsi="Helvetica" w:cs="Helvetica" w:hint="cs"/>
          <w:b/>
          <w:bCs/>
          <w:color w:val="FF0000"/>
          <w:sz w:val="28"/>
          <w:szCs w:val="28"/>
          <w:rtl/>
          <w:lang w:val="en-US" w:bidi="ar-MA"/>
        </w:rPr>
        <w:t>وظائف الحوض المائي</w:t>
      </w:r>
    </w:p>
    <w:p w:rsidR="004D0BD0" w:rsidRDefault="00E45CE8" w:rsidP="00E45EAA">
      <w:pPr>
        <w:spacing w:line="240" w:lineRule="auto"/>
        <w:rPr>
          <w:rFonts w:asciiTheme="minorBidi" w:hAnsiTheme="minorBidi"/>
          <w:sz w:val="28"/>
          <w:szCs w:val="28"/>
        </w:rPr>
      </w:pPr>
      <w:r>
        <w:rPr>
          <w:rFonts w:asciiTheme="minorBidi" w:hAnsiTheme="minorBidi"/>
          <w:sz w:val="28"/>
          <w:szCs w:val="28"/>
        </w:rPr>
        <w:t xml:space="preserve">  - </w:t>
      </w:r>
      <w:r w:rsidRPr="00E45CE8">
        <w:rPr>
          <w:rFonts w:asciiTheme="minorBidi" w:hAnsiTheme="minorBidi"/>
          <w:sz w:val="28"/>
          <w:szCs w:val="28"/>
        </w:rPr>
        <w:t>il accumule des quantités variables de l’eau pour des durées variables</w:t>
      </w:r>
    </w:p>
    <w:p w:rsidR="0032455A" w:rsidRDefault="00E45CE8" w:rsidP="0032455A">
      <w:pPr>
        <w:spacing w:line="240" w:lineRule="auto"/>
        <w:rPr>
          <w:rFonts w:asciiTheme="minorBidi" w:hAnsiTheme="minorBidi"/>
          <w:sz w:val="28"/>
          <w:szCs w:val="28"/>
        </w:rPr>
      </w:pPr>
      <w:r>
        <w:rPr>
          <w:rFonts w:asciiTheme="minorBidi" w:hAnsiTheme="minorBidi"/>
          <w:sz w:val="28"/>
          <w:szCs w:val="28"/>
        </w:rPr>
        <w:t xml:space="preserve">  - Des oiseaux aquatiques y font leurs nids.</w:t>
      </w:r>
    </w:p>
    <w:p w:rsidR="00E87CAD" w:rsidRDefault="0032455A" w:rsidP="0032455A">
      <w:pPr>
        <w:spacing w:line="240" w:lineRule="auto"/>
        <w:rPr>
          <w:rFonts w:asciiTheme="minorBidi" w:hAnsiTheme="minorBidi"/>
          <w:sz w:val="28"/>
          <w:szCs w:val="28"/>
        </w:rPr>
      </w:pPr>
      <w:r>
        <w:rPr>
          <w:rFonts w:asciiTheme="minorBidi" w:hAnsiTheme="minorBidi"/>
          <w:sz w:val="28"/>
          <w:szCs w:val="28"/>
        </w:rPr>
        <w:t xml:space="preserve">  </w:t>
      </w:r>
      <w:r w:rsidR="00E45CE8">
        <w:rPr>
          <w:rFonts w:asciiTheme="minorBidi" w:hAnsiTheme="minorBidi"/>
          <w:sz w:val="28"/>
          <w:szCs w:val="28"/>
        </w:rPr>
        <w:t xml:space="preserve">- il constitue une zone agricole </w:t>
      </w:r>
    </w:p>
    <w:p w:rsidR="007C3521" w:rsidRPr="007C3521" w:rsidRDefault="007C3521" w:rsidP="00E45EAA">
      <w:pPr>
        <w:spacing w:line="240" w:lineRule="auto"/>
        <w:rPr>
          <w:rFonts w:asciiTheme="minorBidi" w:hAnsiTheme="minorBidi"/>
          <w:sz w:val="4"/>
          <w:szCs w:val="4"/>
        </w:rPr>
      </w:pPr>
      <w:r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61C33289" wp14:editId="1876A34A">
                <wp:simplePos x="0" y="0"/>
                <wp:positionH relativeFrom="column">
                  <wp:posOffset>-972820</wp:posOffset>
                </wp:positionH>
                <wp:positionV relativeFrom="paragraph">
                  <wp:posOffset>122365</wp:posOffset>
                </wp:positionV>
                <wp:extent cx="7706360" cy="0"/>
                <wp:effectExtent l="0" t="76200" r="27940" b="95250"/>
                <wp:wrapNone/>
                <wp:docPr id="5" name="Connecteur droi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06360" cy="0"/>
                        </a:xfrm>
                        <a:prstGeom prst="line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5" o:spid="_x0000_s1026" style="position:absolute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6.6pt,9.65pt" to="530.2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" strokecolor="#4579b8 [3044]">
                <v:stroke endarrow="block"/>
              </v:line>
            </w:pict>
          </mc:Fallback>
        </mc:AlternateContent>
      </w:r>
    </w:p>
    <w:p w:rsidR="00E87CAD" w:rsidRPr="00E87CAD" w:rsidRDefault="008867F1" w:rsidP="00E87CAD">
      <w:pPr>
        <w:rPr>
          <w:rFonts w:asciiTheme="minorBidi" w:hAnsiTheme="minorBidi"/>
          <w:sz w:val="28"/>
          <w:szCs w:val="28"/>
        </w:rPr>
      </w:pPr>
      <w:r w:rsidRPr="000E1EB9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33C79A9F" wp14:editId="0B8395A4">
                <wp:simplePos x="0" y="0"/>
                <wp:positionH relativeFrom="column">
                  <wp:posOffset>-444500</wp:posOffset>
                </wp:positionH>
                <wp:positionV relativeFrom="paragraph">
                  <wp:posOffset>142685</wp:posOffset>
                </wp:positionV>
                <wp:extent cx="6791960" cy="395605"/>
                <wp:effectExtent l="0" t="0" r="27940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91960" cy="3956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C137C" w:rsidRPr="00371A1E" w:rsidRDefault="00A30595" w:rsidP="002C137C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</w:rPr>
                              <w:t>Les risques et les dangers qui menacent les ressources en eau</w:t>
                            </w:r>
                          </w:p>
                          <w:p w:rsidR="002C137C" w:rsidRPr="00B6492E" w:rsidRDefault="002C137C" w:rsidP="002C137C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9" style="position:absolute;margin-left:-35pt;margin-top:11.25pt;width:534.8pt;height:31.1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" filled="f" strokecolor="black [3213]">
                <v:textbox>
                  <w:txbxContent>
                    <w:p w:rsidR="002C137C" w:rsidRPr="00371A1E" w:rsidRDefault="00A30595" w:rsidP="002C137C">
                      <w:pPr>
                        <w:jc w:val="center"/>
                        <w:rPr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</w:rPr>
                        <w:t>Les risques et les dangers qui menacent les ressources en eau</w:t>
                      </w:r>
                    </w:p>
                    <w:p w:rsidR="002C137C" w:rsidRPr="00B6492E" w:rsidRDefault="002C137C" w:rsidP="002C137C">
                      <w:pPr>
                        <w:jc w:val="center"/>
                        <w:rPr>
                          <w:b/>
                          <w:bCs/>
                          <w:color w:val="FF0000"/>
                          <w:sz w:val="32"/>
                          <w:szCs w:val="32"/>
                          <w:u w:val="single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87CAD" w:rsidRPr="00E45EAA" w:rsidRDefault="00E87CAD" w:rsidP="00E45EAA">
      <w:pPr>
        <w:rPr>
          <w:rFonts w:asciiTheme="minorBidi" w:hAnsiTheme="minorBidi"/>
          <w:sz w:val="10"/>
          <w:szCs w:val="10"/>
        </w:rPr>
      </w:pPr>
    </w:p>
    <w:p w:rsidR="008867F1" w:rsidRPr="008867F1" w:rsidRDefault="008867F1" w:rsidP="00E45EAA">
      <w:pPr>
        <w:rPr>
          <w:rFonts w:asciiTheme="minorBidi" w:hAnsiTheme="minorBidi"/>
          <w:b/>
          <w:bCs/>
          <w:sz w:val="12"/>
          <w:szCs w:val="12"/>
        </w:rPr>
      </w:pPr>
    </w:p>
    <w:p w:rsidR="00E45CE8" w:rsidRPr="00E45EAA" w:rsidRDefault="00207FBB" w:rsidP="00E45EAA">
      <w:pPr>
        <w:rPr>
          <w:rFonts w:asciiTheme="minorBidi" w:hAnsiTheme="minorBidi"/>
          <w:b/>
          <w:bCs/>
          <w:sz w:val="28"/>
          <w:szCs w:val="28"/>
          <w:rtl/>
          <w:lang w:val="en-US" w:bidi="ar-MA"/>
        </w:rPr>
      </w:pPr>
      <w:r w:rsidRPr="00E45EAA">
        <w:rPr>
          <w:rFonts w:asciiTheme="minorBidi" w:hAnsiTheme="minorBidi"/>
          <w:b/>
          <w:bCs/>
          <w:sz w:val="28"/>
          <w:szCs w:val="28"/>
        </w:rPr>
        <w:t xml:space="preserve">1) </w:t>
      </w:r>
      <w:r w:rsidR="00E87CAD" w:rsidRPr="00E45EAA">
        <w:rPr>
          <w:rFonts w:asciiTheme="minorBidi" w:hAnsiTheme="minorBidi"/>
          <w:b/>
          <w:bCs/>
          <w:sz w:val="28"/>
          <w:szCs w:val="28"/>
        </w:rPr>
        <w:t xml:space="preserve">La surexploitation des ressources en eau </w:t>
      </w:r>
      <w:r w:rsidR="00E87CAD" w:rsidRPr="00E45EAA">
        <w:rPr>
          <w:rFonts w:asciiTheme="minorBidi" w:hAnsiTheme="minorBidi" w:hint="cs"/>
          <w:b/>
          <w:bCs/>
          <w:sz w:val="28"/>
          <w:szCs w:val="28"/>
          <w:rtl/>
          <w:lang w:val="en-US" w:bidi="ar-MA"/>
        </w:rPr>
        <w:t xml:space="preserve">الاستغلال المفرط للموارد المائية </w:t>
      </w:r>
    </w:p>
    <w:p w:rsidR="00207FBB" w:rsidRDefault="00E45EAA" w:rsidP="00E45EAA">
      <w:pPr>
        <w:spacing w:line="240" w:lineRule="auto"/>
        <w:ind w:firstLine="708"/>
        <w:rPr>
          <w:rFonts w:asciiTheme="minorBidi" w:hAnsiTheme="minorBidi"/>
          <w:sz w:val="28"/>
          <w:szCs w:val="28"/>
        </w:rPr>
      </w:pPr>
      <w:r>
        <w:rPr>
          <w:rFonts w:asciiTheme="minorBidi" w:hAnsiTheme="minorBidi" w:hint="cs"/>
          <w:sz w:val="28"/>
          <w:szCs w:val="28"/>
          <w:rtl/>
        </w:rPr>
        <w:t>-</w:t>
      </w:r>
      <w:r w:rsidR="00207FBB">
        <w:rPr>
          <w:rFonts w:asciiTheme="minorBidi" w:hAnsiTheme="minorBidi"/>
          <w:sz w:val="28"/>
          <w:szCs w:val="28"/>
        </w:rPr>
        <w:t xml:space="preserve"> Les</w:t>
      </w:r>
      <w:r w:rsidR="00E87CAD">
        <w:rPr>
          <w:rFonts w:asciiTheme="minorBidi" w:hAnsiTheme="minorBidi"/>
          <w:sz w:val="28"/>
          <w:szCs w:val="28"/>
        </w:rPr>
        <w:t xml:space="preserve"> conséquences de la surexploitation des ressources en eau</w:t>
      </w:r>
    </w:p>
    <w:p w:rsidR="00E87CAD" w:rsidRDefault="00207FBB" w:rsidP="0024210D">
      <w:pPr>
        <w:tabs>
          <w:tab w:val="left" w:pos="3235"/>
        </w:tabs>
        <w:spacing w:line="240" w:lineRule="auto"/>
        <w:rPr>
          <w:rFonts w:asciiTheme="minorBidi" w:hAnsiTheme="minorBidi"/>
          <w:sz w:val="28"/>
          <w:szCs w:val="28"/>
          <w:rtl/>
          <w:lang w:bidi="ar-MA"/>
        </w:rPr>
      </w:pPr>
      <w:r>
        <w:rPr>
          <w:rFonts w:asciiTheme="minorBidi" w:hAnsiTheme="minorBidi"/>
          <w:sz w:val="28"/>
          <w:szCs w:val="28"/>
        </w:rPr>
        <w:t xml:space="preserve">                   </w:t>
      </w:r>
      <w:r w:rsidR="0024210D" w:rsidRPr="0024210D">
        <w:rPr>
          <w:rFonts w:asciiTheme="minorBidi" w:hAnsiTheme="minorBidi"/>
          <w:b/>
          <w:bCs/>
          <w:sz w:val="32"/>
          <w:szCs w:val="32"/>
        </w:rPr>
        <w:t>*</w:t>
      </w:r>
      <w:r w:rsidR="00EC2553">
        <w:rPr>
          <w:rFonts w:asciiTheme="minorBidi" w:hAnsiTheme="minorBidi"/>
          <w:b/>
          <w:bCs/>
          <w:sz w:val="32"/>
          <w:szCs w:val="32"/>
        </w:rPr>
        <w:t>-</w:t>
      </w:r>
      <w:r w:rsidRPr="0024210D">
        <w:rPr>
          <w:rFonts w:asciiTheme="minorBidi" w:hAnsiTheme="minorBidi"/>
          <w:sz w:val="32"/>
          <w:szCs w:val="32"/>
        </w:rPr>
        <w:t xml:space="preserve"> </w:t>
      </w:r>
      <w:r>
        <w:rPr>
          <w:rFonts w:asciiTheme="minorBidi" w:hAnsiTheme="minorBidi"/>
          <w:sz w:val="28"/>
          <w:szCs w:val="28"/>
        </w:rPr>
        <w:t>Diminution du niveau de la nappe.</w:t>
      </w:r>
      <w:r>
        <w:rPr>
          <w:rFonts w:asciiTheme="minorBidi" w:hAnsiTheme="minorBidi" w:hint="cs"/>
          <w:sz w:val="28"/>
          <w:szCs w:val="28"/>
          <w:rtl/>
          <w:lang w:bidi="ar-MA"/>
        </w:rPr>
        <w:t xml:space="preserve"> انخفاض مستوى الفرشة المائية </w:t>
      </w:r>
    </w:p>
    <w:p w:rsidR="00207FBB" w:rsidRPr="00207FBB" w:rsidRDefault="008867F1" w:rsidP="0024210D">
      <w:pPr>
        <w:tabs>
          <w:tab w:val="left" w:pos="3235"/>
        </w:tabs>
        <w:spacing w:line="240" w:lineRule="auto"/>
        <w:rPr>
          <w:rFonts w:asciiTheme="minorBidi" w:hAnsiTheme="minorBidi"/>
          <w:sz w:val="28"/>
          <w:szCs w:val="28"/>
          <w:lang w:val="en-US"/>
        </w:rPr>
      </w:pPr>
      <w:r>
        <w:rPr>
          <w:rFonts w:asciiTheme="minorBidi" w:hAnsiTheme="minorBidi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4C09D17E" wp14:editId="2FB6A8EA">
                <wp:simplePos x="0" y="0"/>
                <wp:positionH relativeFrom="column">
                  <wp:posOffset>-100965</wp:posOffset>
                </wp:positionH>
                <wp:positionV relativeFrom="paragraph">
                  <wp:posOffset>336995</wp:posOffset>
                </wp:positionV>
                <wp:extent cx="6530975" cy="1769110"/>
                <wp:effectExtent l="0" t="0" r="0" b="2540"/>
                <wp:wrapNone/>
                <wp:docPr id="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30975" cy="17691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1186D" w:rsidRPr="0032455A" w:rsidRDefault="00D4047B" w:rsidP="00A1186D">
                            <w:pPr>
                              <w:rPr>
                                <w:rFonts w:asciiTheme="minorBidi" w:hAnsiTheme="minorBidi"/>
                                <w:b/>
                                <w:bCs/>
                                <w:sz w:val="28"/>
                                <w:szCs w:val="28"/>
                                <w:lang w:bidi="ar-MA"/>
                              </w:rPr>
                            </w:pPr>
                            <w:r>
                              <w:rPr>
                                <w:rFonts w:asciiTheme="minorBidi" w:hAnsi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2</w:t>
                            </w:r>
                            <w:r w:rsidRPr="00E45EAA">
                              <w:rPr>
                                <w:rFonts w:asciiTheme="minorBidi" w:hAnsiTheme="minorBidi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) La </w:t>
                            </w:r>
                            <w:r w:rsidR="00A1186D">
                              <w:rPr>
                                <w:rFonts w:asciiTheme="minorBidi" w:hAnsiTheme="minorBidi"/>
                                <w:b/>
                                <w:bCs/>
                                <w:sz w:val="28"/>
                                <w:szCs w:val="28"/>
                              </w:rPr>
                              <w:t>pollution des eaux</w:t>
                            </w:r>
                          </w:p>
                          <w:p w:rsidR="00A1186D" w:rsidRDefault="00A1186D" w:rsidP="00A1186D">
                            <w:pPr>
                              <w:tabs>
                                <w:tab w:val="left" w:pos="3235"/>
                              </w:tabs>
                              <w:spacing w:line="240" w:lineRule="auto"/>
                              <w:rPr>
                                <w:rFonts w:asciiTheme="minorBidi" w:hAnsiTheme="minorBidi"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sz w:val="28"/>
                                <w:szCs w:val="28"/>
                              </w:rPr>
                              <w:t xml:space="preserve">                  - Le rejet des substances chimiques dans l’eau.</w:t>
                            </w:r>
                            <w:r>
                              <w:rPr>
                                <w:rFonts w:asciiTheme="minorBidi" w:hAnsiTheme="minorBidi"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</w:t>
                            </w:r>
                          </w:p>
                          <w:p w:rsidR="00A1186D" w:rsidRDefault="00A1186D" w:rsidP="00A1186D">
                            <w:pPr>
                              <w:tabs>
                                <w:tab w:val="left" w:pos="3235"/>
                              </w:tabs>
                              <w:spacing w:line="240" w:lineRule="auto"/>
                              <w:rPr>
                                <w:rFonts w:asciiTheme="minorBidi" w:hAnsiTheme="minorBid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sz w:val="28"/>
                                <w:szCs w:val="28"/>
                              </w:rPr>
                              <w:t xml:space="preserve">                  -l’utilisation non rationnelle des engrais.</w:t>
                            </w:r>
                          </w:p>
                          <w:p w:rsidR="00A1186D" w:rsidRDefault="00A1186D" w:rsidP="00A1186D">
                            <w:pPr>
                              <w:tabs>
                                <w:tab w:val="left" w:pos="3235"/>
                              </w:tabs>
                              <w:spacing w:line="240" w:lineRule="auto"/>
                              <w:rPr>
                                <w:rFonts w:asciiTheme="minorBidi" w:hAnsiTheme="minorBidi"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sz w:val="28"/>
                                <w:szCs w:val="28"/>
                              </w:rPr>
                              <w:t xml:space="preserve">                 - Le rejet des eaux usées et des déchets solides dans les cours d’eau</w:t>
                            </w:r>
                            <w:r>
                              <w:rPr>
                                <w:rFonts w:asciiTheme="minorBidi" w:hAnsiTheme="minorBidi"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</w:t>
                            </w:r>
                          </w:p>
                          <w:p w:rsidR="00A1186D" w:rsidRPr="00A1186D" w:rsidRDefault="00A1186D" w:rsidP="00A1186D">
                            <w:pPr>
                              <w:tabs>
                                <w:tab w:val="left" w:pos="3235"/>
                              </w:tabs>
                              <w:spacing w:line="240" w:lineRule="auto"/>
                              <w:rPr>
                                <w:rFonts w:asciiTheme="minorBidi" w:hAnsiTheme="minorBidi"/>
                                <w:sz w:val="28"/>
                                <w:szCs w:val="28"/>
                                <w:lang w:bidi="ar-MA"/>
                              </w:rPr>
                            </w:pPr>
                          </w:p>
                          <w:p w:rsidR="00D4047B" w:rsidRDefault="00D4047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4" o:spid="_x0000_s1030" type="#_x0000_t202" style="position:absolute;margin-left:-7.95pt;margin-top:26.55pt;width:514.25pt;height:139.3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" filled="f" stroked="f" strokeweight=".5pt">
                <v:textbox>
                  <w:txbxContent>
                    <w:p w:rsidR="00A1186D" w:rsidRPr="00A1186D" w:rsidRDefault="00D4047B" w:rsidP="00A1186D">
                      <w:pPr>
                        <w:rPr>
                          <w:rFonts w:asciiTheme="minorBidi" w:hAnsiTheme="minorBidi"/>
                          <w:b/>
                          <w:bCs/>
                          <w:sz w:val="28"/>
                          <w:szCs w:val="28"/>
                          <w:lang w:val="en-US" w:bidi="ar-MA"/>
                        </w:rPr>
                      </w:pPr>
                      <w:r>
                        <w:rPr>
                          <w:rFonts w:asciiTheme="minorBidi" w:hAnsi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2</w:t>
                      </w:r>
                      <w:r w:rsidRPr="00E45EAA">
                        <w:rPr>
                          <w:rFonts w:asciiTheme="minorBidi" w:hAnsiTheme="minorBidi"/>
                          <w:b/>
                          <w:bCs/>
                          <w:sz w:val="28"/>
                          <w:szCs w:val="28"/>
                        </w:rPr>
                        <w:t xml:space="preserve">) La </w:t>
                      </w:r>
                      <w:r w:rsidR="00A1186D">
                        <w:rPr>
                          <w:rFonts w:asciiTheme="minorBidi" w:hAnsiTheme="minorBidi"/>
                          <w:b/>
                          <w:bCs/>
                          <w:sz w:val="28"/>
                          <w:szCs w:val="28"/>
                        </w:rPr>
                        <w:t>pollution des eaux</w:t>
                      </w:r>
                    </w:p>
                    <w:p w:rsidR="00A1186D" w:rsidRDefault="00A1186D" w:rsidP="00A1186D">
                      <w:pPr>
                        <w:tabs>
                          <w:tab w:val="left" w:pos="3235"/>
                        </w:tabs>
                        <w:spacing w:line="240" w:lineRule="auto"/>
                        <w:rPr>
                          <w:rFonts w:asciiTheme="minorBidi" w:hAnsiTheme="minorBidi" w:hint="cs"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asciiTheme="minorBidi" w:hAnsiTheme="minorBidi"/>
                          <w:sz w:val="28"/>
                          <w:szCs w:val="28"/>
                        </w:rPr>
                        <w:t xml:space="preserve">                  </w:t>
                      </w:r>
                      <w:r>
                        <w:rPr>
                          <w:rFonts w:asciiTheme="minorBidi" w:hAnsiTheme="minorBidi"/>
                          <w:sz w:val="28"/>
                          <w:szCs w:val="28"/>
                        </w:rPr>
                        <w:t xml:space="preserve">- </w:t>
                      </w:r>
                      <w:r>
                        <w:rPr>
                          <w:rFonts w:asciiTheme="minorBidi" w:hAnsiTheme="minorBidi"/>
                          <w:sz w:val="28"/>
                          <w:szCs w:val="28"/>
                        </w:rPr>
                        <w:t>Le rejet des substances chimiques dans l’eau</w:t>
                      </w:r>
                      <w:r>
                        <w:rPr>
                          <w:rFonts w:asciiTheme="minorBidi" w:hAnsiTheme="minorBidi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Theme="minorBidi" w:hAnsiTheme="minorBidi" w:hint="cs"/>
                          <w:sz w:val="28"/>
                          <w:szCs w:val="28"/>
                          <w:rtl/>
                          <w:lang w:bidi="ar-MA"/>
                        </w:rPr>
                        <w:t xml:space="preserve"> </w:t>
                      </w:r>
                    </w:p>
                    <w:p w:rsidR="00A1186D" w:rsidRDefault="00A1186D" w:rsidP="00A1186D">
                      <w:pPr>
                        <w:tabs>
                          <w:tab w:val="left" w:pos="3235"/>
                        </w:tabs>
                        <w:spacing w:line="240" w:lineRule="auto"/>
                        <w:rPr>
                          <w:rFonts w:asciiTheme="minorBidi" w:hAnsiTheme="minorBidi"/>
                          <w:sz w:val="28"/>
                          <w:szCs w:val="28"/>
                        </w:rPr>
                      </w:pPr>
                      <w:r>
                        <w:rPr>
                          <w:rFonts w:asciiTheme="minorBidi" w:hAnsiTheme="minorBidi"/>
                          <w:sz w:val="28"/>
                          <w:szCs w:val="28"/>
                        </w:rPr>
                        <w:t xml:space="preserve">                  -</w:t>
                      </w:r>
                      <w:r>
                        <w:rPr>
                          <w:rFonts w:asciiTheme="minorBidi" w:hAnsiTheme="minorBidi"/>
                          <w:sz w:val="28"/>
                          <w:szCs w:val="28"/>
                        </w:rPr>
                        <w:t>l’utilisation non rationnelle des engrais.</w:t>
                      </w:r>
                    </w:p>
                    <w:p w:rsidR="00A1186D" w:rsidRDefault="00A1186D" w:rsidP="00A1186D">
                      <w:pPr>
                        <w:tabs>
                          <w:tab w:val="left" w:pos="3235"/>
                        </w:tabs>
                        <w:spacing w:line="240" w:lineRule="auto"/>
                        <w:rPr>
                          <w:rFonts w:asciiTheme="minorBidi" w:hAnsiTheme="minorBidi" w:hint="cs"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asciiTheme="minorBidi" w:hAnsiTheme="minorBidi"/>
                          <w:sz w:val="28"/>
                          <w:szCs w:val="28"/>
                        </w:rPr>
                        <w:t xml:space="preserve">                 </w:t>
                      </w:r>
                      <w:r>
                        <w:rPr>
                          <w:rFonts w:asciiTheme="minorBidi" w:hAnsiTheme="minorBidi"/>
                          <w:sz w:val="28"/>
                          <w:szCs w:val="28"/>
                        </w:rPr>
                        <w:t xml:space="preserve">- Le rejet des </w:t>
                      </w:r>
                      <w:r>
                        <w:rPr>
                          <w:rFonts w:asciiTheme="minorBidi" w:hAnsiTheme="minorBidi"/>
                          <w:sz w:val="28"/>
                          <w:szCs w:val="28"/>
                        </w:rPr>
                        <w:t>eaux usées et des déchets solides dans les cours d’eau</w:t>
                      </w:r>
                      <w:r>
                        <w:rPr>
                          <w:rFonts w:asciiTheme="minorBidi" w:hAnsiTheme="minorBidi" w:hint="cs"/>
                          <w:sz w:val="28"/>
                          <w:szCs w:val="28"/>
                          <w:rtl/>
                          <w:lang w:bidi="ar-MA"/>
                        </w:rPr>
                        <w:t xml:space="preserve"> </w:t>
                      </w:r>
                    </w:p>
                    <w:p w:rsidR="00A1186D" w:rsidRPr="00A1186D" w:rsidRDefault="00A1186D" w:rsidP="00A1186D">
                      <w:pPr>
                        <w:tabs>
                          <w:tab w:val="left" w:pos="3235"/>
                        </w:tabs>
                        <w:spacing w:line="240" w:lineRule="auto"/>
                        <w:rPr>
                          <w:rFonts w:asciiTheme="minorBidi" w:hAnsiTheme="minorBidi"/>
                          <w:sz w:val="28"/>
                          <w:szCs w:val="28"/>
                          <w:lang w:bidi="ar-MA"/>
                        </w:rPr>
                      </w:pPr>
                    </w:p>
                    <w:p w:rsidR="00D4047B" w:rsidRDefault="00D4047B"/>
                  </w:txbxContent>
                </v:textbox>
              </v:shape>
            </w:pict>
          </mc:Fallback>
        </mc:AlternateContent>
      </w:r>
      <w:r w:rsidR="00207FBB">
        <w:rPr>
          <w:rFonts w:asciiTheme="minorBidi" w:hAnsiTheme="minorBidi"/>
          <w:sz w:val="28"/>
          <w:szCs w:val="28"/>
        </w:rPr>
        <w:t xml:space="preserve">                   </w:t>
      </w:r>
      <w:r w:rsidR="0024210D" w:rsidRPr="0024210D">
        <w:rPr>
          <w:rFonts w:asciiTheme="minorBidi" w:hAnsiTheme="minorBidi"/>
          <w:b/>
          <w:bCs/>
          <w:sz w:val="32"/>
          <w:szCs w:val="32"/>
        </w:rPr>
        <w:t>*</w:t>
      </w:r>
      <w:r w:rsidR="00EC2553">
        <w:rPr>
          <w:rFonts w:asciiTheme="minorBidi" w:hAnsiTheme="minorBidi"/>
          <w:b/>
          <w:bCs/>
          <w:sz w:val="32"/>
          <w:szCs w:val="32"/>
        </w:rPr>
        <w:t>-</w:t>
      </w:r>
      <w:r w:rsidR="00207FBB" w:rsidRPr="0024210D">
        <w:rPr>
          <w:rFonts w:asciiTheme="minorBidi" w:hAnsiTheme="minorBidi"/>
          <w:sz w:val="32"/>
          <w:szCs w:val="32"/>
        </w:rPr>
        <w:t xml:space="preserve"> </w:t>
      </w:r>
      <w:r w:rsidR="00207FBB">
        <w:rPr>
          <w:rFonts w:asciiTheme="minorBidi" w:hAnsiTheme="minorBidi"/>
          <w:sz w:val="28"/>
          <w:szCs w:val="28"/>
        </w:rPr>
        <w:t xml:space="preserve">l’exode rural. </w:t>
      </w:r>
      <w:proofErr w:type="gramStart"/>
      <w:r w:rsidR="00E45EAA">
        <w:rPr>
          <w:rFonts w:asciiTheme="minorBidi" w:hAnsiTheme="minorBidi" w:hint="cs"/>
          <w:sz w:val="28"/>
          <w:szCs w:val="28"/>
          <w:rtl/>
        </w:rPr>
        <w:t>الهجرة</w:t>
      </w:r>
      <w:proofErr w:type="gramEnd"/>
      <w:r w:rsidR="00E45EAA">
        <w:rPr>
          <w:rFonts w:asciiTheme="minorBidi" w:hAnsiTheme="minorBidi" w:hint="cs"/>
          <w:sz w:val="28"/>
          <w:szCs w:val="28"/>
          <w:rtl/>
        </w:rPr>
        <w:t xml:space="preserve"> القروية</w:t>
      </w:r>
    </w:p>
    <w:sectPr w:rsidR="00207FBB" w:rsidRPr="00207FBB" w:rsidSect="00063E4F">
      <w:footerReference w:type="default" r:id="rId9"/>
      <w:pgSz w:w="11906" w:h="16838"/>
      <w:pgMar w:top="1417" w:right="1274" w:bottom="1417" w:left="1417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0B3" w:rsidRDefault="001D50B3" w:rsidP="00CC5C7F">
      <w:pPr>
        <w:spacing w:after="0" w:line="240" w:lineRule="auto"/>
      </w:pPr>
      <w:r>
        <w:separator/>
      </w:r>
    </w:p>
  </w:endnote>
  <w:endnote w:type="continuationSeparator" w:id="0">
    <w:p w:rsidR="001D50B3" w:rsidRDefault="001D50B3" w:rsidP="00CC5C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714" w:rsidRDefault="00827714">
    <w:pPr>
      <w:pStyle w:val="Pieddepage"/>
    </w:pPr>
  </w:p>
  <w:p w:rsidR="00827714" w:rsidRDefault="00827714">
    <w:pPr>
      <w:pStyle w:val="Pieddepage"/>
    </w:pPr>
  </w:p>
  <w:p w:rsidR="00827714" w:rsidRDefault="00827714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0B3" w:rsidRDefault="001D50B3" w:rsidP="00CC5C7F">
      <w:pPr>
        <w:spacing w:after="0" w:line="240" w:lineRule="auto"/>
      </w:pPr>
      <w:r>
        <w:separator/>
      </w:r>
    </w:p>
  </w:footnote>
  <w:footnote w:type="continuationSeparator" w:id="0">
    <w:p w:rsidR="001D50B3" w:rsidRDefault="001D50B3" w:rsidP="00CC5C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525E2"/>
    <w:multiLevelType w:val="hybridMultilevel"/>
    <w:tmpl w:val="B9941312"/>
    <w:lvl w:ilvl="0" w:tplc="CA34A60C">
      <w:start w:val="1"/>
      <w:numFmt w:val="bullet"/>
      <w:lvlText w:val=""/>
      <w:lvlJc w:val="left"/>
      <w:pPr>
        <w:ind w:left="2988" w:hanging="360"/>
      </w:pPr>
      <w:rPr>
        <w:rFonts w:ascii="Symbol" w:eastAsiaTheme="minorHAnsi" w:hAnsi="Symbol" w:cs="Helvetica" w:hint="default"/>
      </w:rPr>
    </w:lvl>
    <w:lvl w:ilvl="1" w:tplc="040C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">
    <w:nsid w:val="5094027D"/>
    <w:multiLevelType w:val="hybridMultilevel"/>
    <w:tmpl w:val="283E1FD2"/>
    <w:lvl w:ilvl="0" w:tplc="3A9CBF08">
      <w:start w:val="1"/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7AD477FA"/>
    <w:multiLevelType w:val="hybridMultilevel"/>
    <w:tmpl w:val="D69CDEAE"/>
    <w:lvl w:ilvl="0" w:tplc="DFB01422">
      <w:start w:val="1"/>
      <w:numFmt w:val="bullet"/>
      <w:lvlText w:val="-"/>
      <w:lvlJc w:val="left"/>
      <w:pPr>
        <w:ind w:left="1171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AE2"/>
    <w:rsid w:val="00001FC1"/>
    <w:rsid w:val="00006018"/>
    <w:rsid w:val="00022C7E"/>
    <w:rsid w:val="00057A20"/>
    <w:rsid w:val="00063E4F"/>
    <w:rsid w:val="00064B44"/>
    <w:rsid w:val="000741DB"/>
    <w:rsid w:val="00084433"/>
    <w:rsid w:val="000851B8"/>
    <w:rsid w:val="00094EE1"/>
    <w:rsid w:val="000B7F56"/>
    <w:rsid w:val="000C0AF7"/>
    <w:rsid w:val="000C5B02"/>
    <w:rsid w:val="000D353D"/>
    <w:rsid w:val="000D3908"/>
    <w:rsid w:val="000D45EC"/>
    <w:rsid w:val="000E1EB9"/>
    <w:rsid w:val="000E5B14"/>
    <w:rsid w:val="000F0E99"/>
    <w:rsid w:val="000F37DD"/>
    <w:rsid w:val="000F65C4"/>
    <w:rsid w:val="00104A17"/>
    <w:rsid w:val="001117E6"/>
    <w:rsid w:val="00131B43"/>
    <w:rsid w:val="00136C05"/>
    <w:rsid w:val="00137B68"/>
    <w:rsid w:val="00146452"/>
    <w:rsid w:val="001717E1"/>
    <w:rsid w:val="0017677B"/>
    <w:rsid w:val="00184CCE"/>
    <w:rsid w:val="0019064A"/>
    <w:rsid w:val="00194550"/>
    <w:rsid w:val="00195C54"/>
    <w:rsid w:val="00197C81"/>
    <w:rsid w:val="001A0329"/>
    <w:rsid w:val="001A0965"/>
    <w:rsid w:val="001A2B08"/>
    <w:rsid w:val="001B5F5E"/>
    <w:rsid w:val="001C117A"/>
    <w:rsid w:val="001C23F8"/>
    <w:rsid w:val="001D2C5E"/>
    <w:rsid w:val="001D3AA8"/>
    <w:rsid w:val="001D4199"/>
    <w:rsid w:val="001D50B3"/>
    <w:rsid w:val="001E26F5"/>
    <w:rsid w:val="001F0307"/>
    <w:rsid w:val="001F21C1"/>
    <w:rsid w:val="001F28B4"/>
    <w:rsid w:val="001F2C8D"/>
    <w:rsid w:val="001F66CD"/>
    <w:rsid w:val="001F7792"/>
    <w:rsid w:val="00203B59"/>
    <w:rsid w:val="00204065"/>
    <w:rsid w:val="00206D22"/>
    <w:rsid w:val="00207FBB"/>
    <w:rsid w:val="00231DF9"/>
    <w:rsid w:val="0024210D"/>
    <w:rsid w:val="00251E98"/>
    <w:rsid w:val="0025342D"/>
    <w:rsid w:val="00262230"/>
    <w:rsid w:val="0026557B"/>
    <w:rsid w:val="00265587"/>
    <w:rsid w:val="00272C96"/>
    <w:rsid w:val="00287EB1"/>
    <w:rsid w:val="00292806"/>
    <w:rsid w:val="00293C87"/>
    <w:rsid w:val="00294A14"/>
    <w:rsid w:val="002A4388"/>
    <w:rsid w:val="002A4DBA"/>
    <w:rsid w:val="002A6CFA"/>
    <w:rsid w:val="002B0A95"/>
    <w:rsid w:val="002B385B"/>
    <w:rsid w:val="002C137C"/>
    <w:rsid w:val="002C1B38"/>
    <w:rsid w:val="002C5B5D"/>
    <w:rsid w:val="002D75CD"/>
    <w:rsid w:val="002E4BD6"/>
    <w:rsid w:val="002E7258"/>
    <w:rsid w:val="002F1E17"/>
    <w:rsid w:val="002F52A6"/>
    <w:rsid w:val="003003F4"/>
    <w:rsid w:val="003004A2"/>
    <w:rsid w:val="003033F5"/>
    <w:rsid w:val="003057BF"/>
    <w:rsid w:val="003064E3"/>
    <w:rsid w:val="003076D6"/>
    <w:rsid w:val="0032455A"/>
    <w:rsid w:val="00331CD2"/>
    <w:rsid w:val="00336BC4"/>
    <w:rsid w:val="00340DD8"/>
    <w:rsid w:val="00346F0C"/>
    <w:rsid w:val="00356B0A"/>
    <w:rsid w:val="003626C0"/>
    <w:rsid w:val="00364412"/>
    <w:rsid w:val="00371A1E"/>
    <w:rsid w:val="00377A29"/>
    <w:rsid w:val="00382B4E"/>
    <w:rsid w:val="00393BE3"/>
    <w:rsid w:val="003B2902"/>
    <w:rsid w:val="003B3173"/>
    <w:rsid w:val="003C1DD8"/>
    <w:rsid w:val="003C2704"/>
    <w:rsid w:val="003C2837"/>
    <w:rsid w:val="003C2BB8"/>
    <w:rsid w:val="003D2F54"/>
    <w:rsid w:val="003E1824"/>
    <w:rsid w:val="003E525F"/>
    <w:rsid w:val="003E7B70"/>
    <w:rsid w:val="003F78B2"/>
    <w:rsid w:val="00403F13"/>
    <w:rsid w:val="00414D69"/>
    <w:rsid w:val="00417D83"/>
    <w:rsid w:val="00426BF6"/>
    <w:rsid w:val="00430623"/>
    <w:rsid w:val="00434AE2"/>
    <w:rsid w:val="004363F3"/>
    <w:rsid w:val="00437944"/>
    <w:rsid w:val="004541AC"/>
    <w:rsid w:val="00461D41"/>
    <w:rsid w:val="004634B8"/>
    <w:rsid w:val="00471796"/>
    <w:rsid w:val="00482940"/>
    <w:rsid w:val="00484F49"/>
    <w:rsid w:val="00491E0C"/>
    <w:rsid w:val="004A240F"/>
    <w:rsid w:val="004A4248"/>
    <w:rsid w:val="004A4B27"/>
    <w:rsid w:val="004D0BD0"/>
    <w:rsid w:val="004D3470"/>
    <w:rsid w:val="004D3B53"/>
    <w:rsid w:val="004D4401"/>
    <w:rsid w:val="004D6897"/>
    <w:rsid w:val="004E4129"/>
    <w:rsid w:val="004F533D"/>
    <w:rsid w:val="00515020"/>
    <w:rsid w:val="005257A6"/>
    <w:rsid w:val="00525907"/>
    <w:rsid w:val="00541D31"/>
    <w:rsid w:val="00546DF3"/>
    <w:rsid w:val="00550339"/>
    <w:rsid w:val="0055125D"/>
    <w:rsid w:val="005532E0"/>
    <w:rsid w:val="00553BEB"/>
    <w:rsid w:val="005618C3"/>
    <w:rsid w:val="00562F9C"/>
    <w:rsid w:val="0056406E"/>
    <w:rsid w:val="00571B27"/>
    <w:rsid w:val="005750EF"/>
    <w:rsid w:val="005751AA"/>
    <w:rsid w:val="005826C4"/>
    <w:rsid w:val="00583DD3"/>
    <w:rsid w:val="00584D2B"/>
    <w:rsid w:val="00586887"/>
    <w:rsid w:val="00587F76"/>
    <w:rsid w:val="00593BF3"/>
    <w:rsid w:val="00595D6D"/>
    <w:rsid w:val="005A49E4"/>
    <w:rsid w:val="005A4AD9"/>
    <w:rsid w:val="005A5018"/>
    <w:rsid w:val="005C2AA7"/>
    <w:rsid w:val="005C5AD1"/>
    <w:rsid w:val="005C7E9D"/>
    <w:rsid w:val="005D508F"/>
    <w:rsid w:val="005E0A47"/>
    <w:rsid w:val="005E655C"/>
    <w:rsid w:val="005F007C"/>
    <w:rsid w:val="005F4F72"/>
    <w:rsid w:val="005F5AA7"/>
    <w:rsid w:val="005F7116"/>
    <w:rsid w:val="00607473"/>
    <w:rsid w:val="00615F29"/>
    <w:rsid w:val="006161D7"/>
    <w:rsid w:val="00617011"/>
    <w:rsid w:val="00617D74"/>
    <w:rsid w:val="006309DC"/>
    <w:rsid w:val="00637146"/>
    <w:rsid w:val="00645E18"/>
    <w:rsid w:val="006477BC"/>
    <w:rsid w:val="006543D6"/>
    <w:rsid w:val="00655A52"/>
    <w:rsid w:val="006608A5"/>
    <w:rsid w:val="00664256"/>
    <w:rsid w:val="006654FD"/>
    <w:rsid w:val="006709EF"/>
    <w:rsid w:val="00676555"/>
    <w:rsid w:val="00692908"/>
    <w:rsid w:val="00693A07"/>
    <w:rsid w:val="006A0085"/>
    <w:rsid w:val="006A44C2"/>
    <w:rsid w:val="006A548A"/>
    <w:rsid w:val="006D0991"/>
    <w:rsid w:val="006D4792"/>
    <w:rsid w:val="006E5EC5"/>
    <w:rsid w:val="006E6544"/>
    <w:rsid w:val="006F442D"/>
    <w:rsid w:val="006F5E65"/>
    <w:rsid w:val="006F6850"/>
    <w:rsid w:val="00701924"/>
    <w:rsid w:val="00703084"/>
    <w:rsid w:val="0071494A"/>
    <w:rsid w:val="00715E5F"/>
    <w:rsid w:val="0072092B"/>
    <w:rsid w:val="0072181D"/>
    <w:rsid w:val="0072498A"/>
    <w:rsid w:val="00730B8A"/>
    <w:rsid w:val="00736447"/>
    <w:rsid w:val="0074421E"/>
    <w:rsid w:val="0075589D"/>
    <w:rsid w:val="00757E88"/>
    <w:rsid w:val="00770FE0"/>
    <w:rsid w:val="00772C91"/>
    <w:rsid w:val="0078059D"/>
    <w:rsid w:val="007A0DC7"/>
    <w:rsid w:val="007A6188"/>
    <w:rsid w:val="007A6546"/>
    <w:rsid w:val="007B03CF"/>
    <w:rsid w:val="007B552B"/>
    <w:rsid w:val="007C3521"/>
    <w:rsid w:val="007D467E"/>
    <w:rsid w:val="007D5E34"/>
    <w:rsid w:val="007D7A63"/>
    <w:rsid w:val="007E195B"/>
    <w:rsid w:val="007E5315"/>
    <w:rsid w:val="007F0DC9"/>
    <w:rsid w:val="008002B6"/>
    <w:rsid w:val="00804C8A"/>
    <w:rsid w:val="00810F2E"/>
    <w:rsid w:val="00815096"/>
    <w:rsid w:val="0082471E"/>
    <w:rsid w:val="00827714"/>
    <w:rsid w:val="00830F9C"/>
    <w:rsid w:val="00832A7F"/>
    <w:rsid w:val="00840FF0"/>
    <w:rsid w:val="008640FE"/>
    <w:rsid w:val="0086565A"/>
    <w:rsid w:val="00867DA8"/>
    <w:rsid w:val="00881FA8"/>
    <w:rsid w:val="008867F1"/>
    <w:rsid w:val="008912B2"/>
    <w:rsid w:val="008A2480"/>
    <w:rsid w:val="008A3A77"/>
    <w:rsid w:val="008A3EEE"/>
    <w:rsid w:val="008C65EE"/>
    <w:rsid w:val="008D0756"/>
    <w:rsid w:val="008D1BA2"/>
    <w:rsid w:val="008D20F4"/>
    <w:rsid w:val="008E071E"/>
    <w:rsid w:val="008F6416"/>
    <w:rsid w:val="0090521B"/>
    <w:rsid w:val="00913CE7"/>
    <w:rsid w:val="00926C82"/>
    <w:rsid w:val="00930468"/>
    <w:rsid w:val="00932F14"/>
    <w:rsid w:val="0095500F"/>
    <w:rsid w:val="00956093"/>
    <w:rsid w:val="00971847"/>
    <w:rsid w:val="009748A9"/>
    <w:rsid w:val="0097570C"/>
    <w:rsid w:val="00976CB6"/>
    <w:rsid w:val="00981A73"/>
    <w:rsid w:val="00987992"/>
    <w:rsid w:val="00990575"/>
    <w:rsid w:val="009917F1"/>
    <w:rsid w:val="00995F1F"/>
    <w:rsid w:val="009964F0"/>
    <w:rsid w:val="009A4170"/>
    <w:rsid w:val="009C132D"/>
    <w:rsid w:val="009C4B1C"/>
    <w:rsid w:val="009D065D"/>
    <w:rsid w:val="009D5970"/>
    <w:rsid w:val="009E06DF"/>
    <w:rsid w:val="00A0375E"/>
    <w:rsid w:val="00A10175"/>
    <w:rsid w:val="00A1031D"/>
    <w:rsid w:val="00A1186D"/>
    <w:rsid w:val="00A30595"/>
    <w:rsid w:val="00A45095"/>
    <w:rsid w:val="00A4614C"/>
    <w:rsid w:val="00A50BAD"/>
    <w:rsid w:val="00A54342"/>
    <w:rsid w:val="00A552B1"/>
    <w:rsid w:val="00A568FD"/>
    <w:rsid w:val="00A77363"/>
    <w:rsid w:val="00A806AF"/>
    <w:rsid w:val="00A8253A"/>
    <w:rsid w:val="00A83E30"/>
    <w:rsid w:val="00A85248"/>
    <w:rsid w:val="00AA1BD6"/>
    <w:rsid w:val="00AA21CE"/>
    <w:rsid w:val="00AB76A0"/>
    <w:rsid w:val="00AC1EDE"/>
    <w:rsid w:val="00AC26FF"/>
    <w:rsid w:val="00AE28DC"/>
    <w:rsid w:val="00AE2F58"/>
    <w:rsid w:val="00AE4A32"/>
    <w:rsid w:val="00AF565D"/>
    <w:rsid w:val="00AF56AD"/>
    <w:rsid w:val="00B02019"/>
    <w:rsid w:val="00B02D72"/>
    <w:rsid w:val="00B068CD"/>
    <w:rsid w:val="00B11E2A"/>
    <w:rsid w:val="00B14298"/>
    <w:rsid w:val="00B147E9"/>
    <w:rsid w:val="00B22A1A"/>
    <w:rsid w:val="00B41594"/>
    <w:rsid w:val="00B51C22"/>
    <w:rsid w:val="00B6492E"/>
    <w:rsid w:val="00B703A5"/>
    <w:rsid w:val="00B70ADE"/>
    <w:rsid w:val="00B8091C"/>
    <w:rsid w:val="00BA5253"/>
    <w:rsid w:val="00BB3D37"/>
    <w:rsid w:val="00BC0FA3"/>
    <w:rsid w:val="00BC337F"/>
    <w:rsid w:val="00BD0852"/>
    <w:rsid w:val="00BD5AE6"/>
    <w:rsid w:val="00BD6800"/>
    <w:rsid w:val="00BE05FE"/>
    <w:rsid w:val="00C058D4"/>
    <w:rsid w:val="00C11777"/>
    <w:rsid w:val="00C11C45"/>
    <w:rsid w:val="00C22A6D"/>
    <w:rsid w:val="00C33BF7"/>
    <w:rsid w:val="00C4212D"/>
    <w:rsid w:val="00C57BEE"/>
    <w:rsid w:val="00C7191C"/>
    <w:rsid w:val="00C844D1"/>
    <w:rsid w:val="00C85EE2"/>
    <w:rsid w:val="00C8787D"/>
    <w:rsid w:val="00C92E3C"/>
    <w:rsid w:val="00C9363C"/>
    <w:rsid w:val="00CA6D63"/>
    <w:rsid w:val="00CC2FAB"/>
    <w:rsid w:val="00CC5C7F"/>
    <w:rsid w:val="00CD41A8"/>
    <w:rsid w:val="00CD7B52"/>
    <w:rsid w:val="00D05B0D"/>
    <w:rsid w:val="00D05FBC"/>
    <w:rsid w:val="00D16BCB"/>
    <w:rsid w:val="00D24D50"/>
    <w:rsid w:val="00D30FC3"/>
    <w:rsid w:val="00D324FA"/>
    <w:rsid w:val="00D33809"/>
    <w:rsid w:val="00D35739"/>
    <w:rsid w:val="00D37448"/>
    <w:rsid w:val="00D4047B"/>
    <w:rsid w:val="00D53EDF"/>
    <w:rsid w:val="00D70CE4"/>
    <w:rsid w:val="00D72E1F"/>
    <w:rsid w:val="00D745CC"/>
    <w:rsid w:val="00D851C0"/>
    <w:rsid w:val="00D936B4"/>
    <w:rsid w:val="00D94A78"/>
    <w:rsid w:val="00D94B35"/>
    <w:rsid w:val="00DB526F"/>
    <w:rsid w:val="00DC2223"/>
    <w:rsid w:val="00DD1ED1"/>
    <w:rsid w:val="00DF0B6E"/>
    <w:rsid w:val="00DF50CF"/>
    <w:rsid w:val="00E005F1"/>
    <w:rsid w:val="00E10608"/>
    <w:rsid w:val="00E11C3C"/>
    <w:rsid w:val="00E17450"/>
    <w:rsid w:val="00E21731"/>
    <w:rsid w:val="00E26629"/>
    <w:rsid w:val="00E30353"/>
    <w:rsid w:val="00E41457"/>
    <w:rsid w:val="00E440FB"/>
    <w:rsid w:val="00E45CE8"/>
    <w:rsid w:val="00E45EAA"/>
    <w:rsid w:val="00E63D75"/>
    <w:rsid w:val="00E67841"/>
    <w:rsid w:val="00E7052B"/>
    <w:rsid w:val="00E715A1"/>
    <w:rsid w:val="00E735AA"/>
    <w:rsid w:val="00E87CAD"/>
    <w:rsid w:val="00E96ED0"/>
    <w:rsid w:val="00EA1493"/>
    <w:rsid w:val="00EB04E7"/>
    <w:rsid w:val="00EB335F"/>
    <w:rsid w:val="00EC2553"/>
    <w:rsid w:val="00EC2C44"/>
    <w:rsid w:val="00ED32B4"/>
    <w:rsid w:val="00ED345D"/>
    <w:rsid w:val="00EE6A81"/>
    <w:rsid w:val="00EF284D"/>
    <w:rsid w:val="00EF7421"/>
    <w:rsid w:val="00F032A7"/>
    <w:rsid w:val="00F04611"/>
    <w:rsid w:val="00F20300"/>
    <w:rsid w:val="00F2078C"/>
    <w:rsid w:val="00F26079"/>
    <w:rsid w:val="00F2757F"/>
    <w:rsid w:val="00F32F08"/>
    <w:rsid w:val="00F401F3"/>
    <w:rsid w:val="00F53477"/>
    <w:rsid w:val="00F55328"/>
    <w:rsid w:val="00F5755B"/>
    <w:rsid w:val="00F63D73"/>
    <w:rsid w:val="00F75D8D"/>
    <w:rsid w:val="00F846FD"/>
    <w:rsid w:val="00F9160B"/>
    <w:rsid w:val="00F91DD0"/>
    <w:rsid w:val="00F976F2"/>
    <w:rsid w:val="00FA2A10"/>
    <w:rsid w:val="00FA5739"/>
    <w:rsid w:val="00FA6B18"/>
    <w:rsid w:val="00FC1A6B"/>
    <w:rsid w:val="00FC26F7"/>
    <w:rsid w:val="00FC47AD"/>
    <w:rsid w:val="00FC7D5A"/>
    <w:rsid w:val="00FD2306"/>
    <w:rsid w:val="00FD44C9"/>
    <w:rsid w:val="00FE7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C5C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C5C7F"/>
  </w:style>
  <w:style w:type="paragraph" w:styleId="Pieddepage">
    <w:name w:val="footer"/>
    <w:basedOn w:val="Normal"/>
    <w:link w:val="PieddepageCar"/>
    <w:uiPriority w:val="99"/>
    <w:unhideWhenUsed/>
    <w:rsid w:val="00CC5C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C5C7F"/>
  </w:style>
  <w:style w:type="table" w:styleId="Grilledutableau">
    <w:name w:val="Table Grid"/>
    <w:basedOn w:val="TableauNormal"/>
    <w:uiPriority w:val="59"/>
    <w:rsid w:val="00057A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417D8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804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04C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C5C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C5C7F"/>
  </w:style>
  <w:style w:type="paragraph" w:styleId="Pieddepage">
    <w:name w:val="footer"/>
    <w:basedOn w:val="Normal"/>
    <w:link w:val="PieddepageCar"/>
    <w:uiPriority w:val="99"/>
    <w:unhideWhenUsed/>
    <w:rsid w:val="00CC5C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C5C7F"/>
  </w:style>
  <w:style w:type="table" w:styleId="Grilledutableau">
    <w:name w:val="Table Grid"/>
    <w:basedOn w:val="TableauNormal"/>
    <w:uiPriority w:val="59"/>
    <w:rsid w:val="00057A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417D8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804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04C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BE29A-CDED-4080-9C00-5ED09BC8D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1</Pages>
  <Words>154</Words>
  <Characters>853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A6-Origin</Company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Origin</dc:creator>
  <cp:keywords/>
  <dc:description/>
  <cp:lastModifiedBy>Origin</cp:lastModifiedBy>
  <cp:revision>526</cp:revision>
  <cp:lastPrinted>2022-05-08T15:09:00Z</cp:lastPrinted>
  <dcterms:created xsi:type="dcterms:W3CDTF">2020-02-23T11:37:00Z</dcterms:created>
  <dcterms:modified xsi:type="dcterms:W3CDTF">2022-05-29T13:42:00Z</dcterms:modified>
</cp:coreProperties>
</file>